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3147" w:h="1663" w:hRule="exact" w:wrap="none" w:vAnchor="page" w:hAnchor="page" w:x="2010" w:y="57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640" w:right="0" w:firstLine="0"/>
      </w:pPr>
      <w:r>
        <w:rPr>
          <w:lang w:val="ru-RU" w:eastAsia="ru-RU" w:bidi="ru-RU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ПРИЛОЖЕНИЕ № 2</w:t>
      </w:r>
    </w:p>
    <w:p>
      <w:pPr>
        <w:pStyle w:val="Style5"/>
        <w:framePr w:w="13147" w:h="1663" w:hRule="exact" w:wrap="none" w:vAnchor="page" w:hAnchor="page" w:x="2010" w:y="57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48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к Положению о порядке формирования, утверждения, ведения и размещения в информационной системе в сфере закупок планов закупок товаров, работ, услуг для обеспечения государственных (муниципальных) нужд и коммерческих нужд (государственных (муниципальных) унитарных предприятий)</w:t>
      </w:r>
    </w:p>
    <w:p>
      <w:pPr>
        <w:pStyle w:val="Style7"/>
        <w:framePr w:w="13147" w:h="1630" w:hRule="exact" w:wrap="none" w:vAnchor="page" w:hAnchor="page" w:x="2010" w:y="2835"/>
        <w:widowControl w:val="0"/>
        <w:keepNext w:val="0"/>
        <w:keepLines w:val="0"/>
        <w:shd w:val="clear" w:color="auto" w:fill="auto"/>
        <w:bidi w:val="0"/>
        <w:jc w:val="left"/>
        <w:spacing w:before="0" w:after="229"/>
        <w:ind w:left="9989" w:right="0" w:firstLine="0"/>
      </w:pPr>
      <w:r>
        <w:rPr>
          <w:lang w:val="ru-RU" w:eastAsia="ru-RU" w:bidi="ru-RU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администрации</w:t>
        <w:br/>
        <w:t>и г.Слободзея</w:t>
      </w:r>
    </w:p>
    <w:p>
      <w:pPr>
        <w:pStyle w:val="Style7"/>
        <w:framePr w:w="13147" w:h="1630" w:hRule="exact" w:wrap="none" w:vAnchor="page" w:hAnchor="page" w:x="2010" w:y="2835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9926" w:right="0" w:firstLine="0"/>
      </w:pPr>
      <w:r>
        <w:rPr>
          <w:lang w:val="ru-RU" w:eastAsia="ru-RU" w:bidi="ru-RU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В.В.Тищенко</w:t>
      </w:r>
    </w:p>
    <w:p>
      <w:pPr>
        <w:pStyle w:val="Style7"/>
        <w:framePr w:w="13147" w:h="1630" w:hRule="exact" w:wrap="none" w:vAnchor="page" w:hAnchor="page" w:x="2010" w:y="2835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10118" w:right="0" w:firstLine="0"/>
      </w:pPr>
      <w:r>
        <w:rPr>
          <w:lang w:val="ru-RU" w:eastAsia="ru-RU" w:bidi="ru-RU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2025г.</w:t>
      </w:r>
    </w:p>
    <w:p>
      <w:pPr>
        <w:pStyle w:val="Style9"/>
        <w:framePr w:wrap="none" w:vAnchor="page" w:hAnchor="page" w:x="2010" w:y="5365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7209" w:right="101" w:firstLine="0"/>
      </w:pPr>
      <w:bookmarkStart w:id="0" w:name="bookmark0"/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обеспечения нужд </w:t>
      </w:r>
      <w:r>
        <w:rPr>
          <w:rStyle w:val="CharStyle11"/>
          <w:b/>
          <w:bCs/>
        </w:rPr>
        <w:t>МУП «СЖКХ»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на 2025год</w:t>
      </w:r>
      <w:bookmarkEnd w:id="0"/>
    </w:p>
    <w:p>
      <w:pPr>
        <w:pStyle w:val="Style3"/>
        <w:framePr w:w="13147" w:h="787" w:hRule="exact" w:wrap="none" w:vAnchor="page" w:hAnchor="page" w:x="2010" w:y="6083"/>
        <w:tabs>
          <w:tab w:leader="none" w:pos="41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3" w:line="240" w:lineRule="exact"/>
        <w:ind w:left="0" w:right="0" w:firstLine="0"/>
      </w:pPr>
      <w:r>
        <w:rPr>
          <w:rStyle w:val="CharStyle12"/>
          <w:b w:val="0"/>
          <w:bCs w:val="0"/>
        </w:rPr>
        <w:t>Наименование заказчика</w:t>
        <w:tab/>
      </w:r>
      <w:r>
        <w:rPr>
          <w:rStyle w:val="CharStyle13"/>
          <w:b/>
          <w:bCs/>
        </w:rPr>
        <w:t>МУП «Слободзейское жилищно коммунальное хозяйство»</w:t>
      </w:r>
    </w:p>
    <w:p>
      <w:pPr>
        <w:pStyle w:val="Style7"/>
        <w:framePr w:w="13147" w:h="787" w:hRule="exact" w:wrap="none" w:vAnchor="page" w:hAnchor="page" w:x="2010" w:y="6083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Адрес местонахождения заказчика </w:t>
      </w:r>
      <w:r>
        <w:rPr>
          <w:rStyle w:val="CharStyle14"/>
        </w:rPr>
        <w:t>г.Слободзея. уд. НовосавицкаяЛ4А</w:t>
      </w:r>
    </w:p>
    <w:p>
      <w:pPr>
        <w:pStyle w:val="Style7"/>
        <w:framePr w:w="13147" w:h="1151" w:hRule="exact" w:wrap="none" w:vAnchor="page" w:hAnchor="page" w:x="2010" w:y="6975"/>
        <w:tabs>
          <w:tab w:leader="none" w:pos="41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47" w:lineRule="exact"/>
        <w:ind w:left="0" w:right="0" w:firstLine="0"/>
      </w:pPr>
      <w:r>
        <w:rPr>
          <w:lang w:val="ru-RU" w:eastAsia="ru-RU" w:bidi="ru-RU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Телефон заказчика</w:t>
        <w:tab/>
      </w:r>
      <w:r>
        <w:rPr>
          <w:rStyle w:val="CharStyle14"/>
        </w:rPr>
        <w:t>0-557- 2-45-28</w:t>
      </w:r>
    </w:p>
    <w:p>
      <w:pPr>
        <w:pStyle w:val="Style7"/>
        <w:framePr w:w="13147" w:h="1151" w:hRule="exact" w:wrap="none" w:vAnchor="page" w:hAnchor="page" w:x="2010" w:y="6975"/>
        <w:tabs>
          <w:tab w:leader="none" w:pos="414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547" w:lineRule="exact"/>
        <w:ind w:left="0" w:right="0" w:firstLine="0"/>
      </w:pPr>
      <w:r>
        <w:rPr>
          <w:lang w:val="ru-RU" w:eastAsia="ru-RU" w:bidi="ru-RU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Электронная почта заказчика</w:t>
        <w:tab/>
      </w:r>
      <w:r>
        <w:rPr>
          <w:rStyle w:val="CharStyle14"/>
        </w:rPr>
        <w:t>риукЬ-акуа-геш@таИ.ги</w:t>
      </w:r>
    </w:p>
    <w:p>
      <w:pPr>
        <w:pStyle w:val="Style7"/>
        <w:framePr w:wrap="none" w:vAnchor="page" w:hAnchor="page" w:x="2010" w:y="8319"/>
        <w:widowControl w:val="0"/>
        <w:keepNext w:val="0"/>
        <w:keepLines w:val="0"/>
        <w:shd w:val="clear" w:color="auto" w:fill="auto"/>
        <w:bidi w:val="0"/>
        <w:jc w:val="both"/>
        <w:spacing w:before="0" w:after="0" w:line="240" w:lineRule="exact"/>
        <w:ind w:left="9" w:right="11539" w:firstLine="0"/>
      </w:pPr>
      <w:r>
        <w:rPr>
          <w:lang w:val="ru-RU" w:eastAsia="ru-RU" w:bidi="ru-RU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Вид документа</w:t>
      </w:r>
    </w:p>
    <w:p>
      <w:pPr>
        <w:pStyle w:val="Style7"/>
        <w:framePr w:wrap="none" w:vAnchor="page" w:hAnchor="page" w:x="6143" w:y="8315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базовый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3.65pt;margin-top:127.45pt;width:406.55pt;height:160.3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  <w:r>
        <w:pict>
          <v:shape id="_x0000_s1027" type="#_x0000_t75" style="position:absolute;margin-left:461.65pt;margin-top:143.3pt;width:154.55pt;height:127.7pt;z-index:-251658751;mso-wrap-distance-left:5.pt;mso-wrap-distance-right:5.pt;mso-position-horizontal-relative:page;mso-position-vertical-relative:page" wrapcoords="0 0">
            <v:imagedata r:id="rId7" r:href="rId8"/>
            <w10:wrap anchorx="page" anchory="page"/>
          </v:shape>
        </w:pict>
      </w:r>
    </w:p>
    <w:tbl>
      <w:tblPr>
        <w:tblOverlap w:val="never"/>
        <w:tblLayout w:type="fixed"/>
        <w:jc w:val="left"/>
      </w:tblPr>
      <w:tblGrid>
        <w:gridCol w:w="682"/>
        <w:gridCol w:w="5218"/>
        <w:gridCol w:w="3355"/>
        <w:gridCol w:w="4402"/>
      </w:tblGrid>
      <w:tr>
        <w:trPr>
          <w:trHeight w:val="17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3656" w:h="3984" w:wrap="none" w:vAnchor="page" w:hAnchor="page" w:x="1219" w:y="141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15"/>
              </w:rPr>
              <w:t>№ 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3656" w:h="3984" w:wrap="none" w:vAnchor="page" w:hAnchor="page" w:x="1219" w:y="14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5"/>
              </w:rPr>
              <w:t>наименование направления расходования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3656" w:h="3984" w:wrap="none" w:vAnchor="page" w:hAnchor="page" w:x="1219" w:y="14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5"/>
              </w:rPr>
              <w:t xml:space="preserve">Сумма, рублей </w:t>
            </w:r>
            <w:r>
              <w:rPr>
                <w:rStyle w:val="CharStyle16"/>
              </w:rPr>
              <w:t>ПМР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3656" w:h="3984" w:wrap="none" w:vAnchor="page" w:hAnchor="page" w:x="1219" w:y="14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5" w:lineRule="exact"/>
              <w:ind w:left="0" w:right="0" w:firstLine="0"/>
            </w:pPr>
            <w:r>
              <w:rPr>
                <w:rStyle w:val="CharStyle15"/>
              </w:rPr>
              <w:t>дата, содержание и обоснование вносимых в план закупок изменений (подлежит заполнению при внесении в план закупок)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656" w:h="3984" w:wrap="none" w:vAnchor="page" w:hAnchor="page" w:x="1219" w:y="14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656" w:h="3984" w:wrap="none" w:vAnchor="page" w:hAnchor="page" w:x="1219" w:y="14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3656" w:h="3984" w:wrap="none" w:vAnchor="page" w:hAnchor="page" w:x="1219" w:y="141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3656" w:h="3984" w:wrap="none" w:vAnchor="page" w:hAnchor="page" w:x="1219" w:y="141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3656" w:h="3984" w:wrap="none" w:vAnchor="page" w:hAnchor="page" w:x="1219" w:y="14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60" w:firstLine="0"/>
            </w:pPr>
            <w:r>
              <w:rPr>
                <w:rStyle w:val="CharStyle1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3656" w:h="3984" w:wrap="none" w:vAnchor="page" w:hAnchor="page" w:x="1219" w:y="14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Капитальный ремонт кровли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13656" w:h="3984" w:wrap="none" w:vAnchor="page" w:hAnchor="page" w:x="1219" w:y="14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5"/>
              </w:rPr>
              <w:t>до 270000,00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13656" w:h="3984" w:wrap="none" w:vAnchor="page" w:hAnchor="page" w:x="1219" w:y="14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7"/>
              </w:rPr>
              <w:t>10.09.2025г. (производственная необходимость)</w:t>
            </w:r>
          </w:p>
        </w:tc>
      </w:tr>
      <w:tr>
        <w:trPr>
          <w:trHeight w:val="99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3656" w:h="3984" w:wrap="none" w:vAnchor="page" w:hAnchor="page" w:x="1219" w:y="141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260" w:firstLine="0"/>
            </w:pPr>
            <w:r>
              <w:rPr>
                <w:rStyle w:val="CharStyle1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3656" w:h="3984" w:wrap="none" w:vAnchor="page" w:hAnchor="page" w:x="1219" w:y="14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16"/>
              </w:rPr>
              <w:t>Капитальный ремонт фасада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3656" w:h="3984" w:wrap="none" w:vAnchor="page" w:hAnchor="page" w:x="1219" w:y="14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5"/>
              </w:rPr>
              <w:t>до 330000,00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5"/>
              <w:framePr w:w="13656" w:h="3984" w:wrap="none" w:vAnchor="page" w:hAnchor="page" w:x="1219" w:y="141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70" w:lineRule="exact"/>
              <w:ind w:left="0" w:right="0" w:firstLine="0"/>
            </w:pPr>
            <w:r>
              <w:rPr>
                <w:rStyle w:val="CharStyle17"/>
              </w:rPr>
              <w:t>10.09.2025г. (производственная необходимость)</w:t>
            </w:r>
          </w:p>
        </w:tc>
      </w:tr>
    </w:tbl>
    <w:p>
      <w:pPr>
        <w:pStyle w:val="Style18"/>
        <w:framePr w:wrap="none" w:vAnchor="page" w:hAnchor="page" w:x="1694" w:y="698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Главный бухгалтер</w:t>
      </w:r>
    </w:p>
    <w:p>
      <w:pPr>
        <w:framePr w:wrap="none" w:vAnchor="page" w:hAnchor="page" w:x="3840" w:y="6492"/>
        <w:widowControl w:val="0"/>
        <w:rPr>
          <w:sz w:val="2"/>
          <w:szCs w:val="2"/>
        </w:rPr>
      </w:pPr>
      <w:r>
        <w:pict>
          <v:shape id="_x0000_s1028" type="#_x0000_t75" style="width:93pt;height:45pt;">
            <v:imagedata r:id="rId9" r:href="rId10"/>
          </v:shape>
        </w:pict>
      </w:r>
    </w:p>
    <w:p>
      <w:pPr>
        <w:pStyle w:val="Style18"/>
        <w:framePr w:wrap="none" w:vAnchor="page" w:hAnchor="page" w:x="5740" w:y="698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Кожухарева Л.Г.</w:t>
      </w:r>
    </w:p>
    <w:p>
      <w:pPr>
        <w:pStyle w:val="Style20"/>
        <w:framePr w:wrap="none" w:vAnchor="page" w:hAnchor="page" w:x="1219" w:y="7530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1200" w:right="0" w:firstLine="0"/>
      </w:pP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0</w:t>
      </w:r>
      <w:r>
        <w:rPr>
          <w:rStyle w:val="CharStyle22"/>
        </w:rPr>
        <w:t>-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557</w:t>
      </w:r>
      <w:r>
        <w:rPr>
          <w:rStyle w:val="CharStyle22"/>
        </w:rPr>
        <w:t>-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</w:t>
      </w:r>
      <w:r>
        <w:rPr>
          <w:rStyle w:val="CharStyle22"/>
        </w:rPr>
        <w:t>-</w:t>
      </w:r>
      <w:r>
        <w:rPr>
          <w:lang w:val="ru-RU" w:eastAsia="ru-RU" w:bidi="ru-RU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40-64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8">
    <w:name w:val="Основной текст (4)_"/>
    <w:basedOn w:val="DefaultParagraphFont"/>
    <w:link w:val="Style7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0">
    <w:name w:val="Заголовок №1_"/>
    <w:basedOn w:val="DefaultParagraphFont"/>
    <w:link w:val="Style9"/>
    <w:rPr>
      <w:b/>
      <w:bCs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11">
    <w:name w:val="Заголовок №1"/>
    <w:basedOn w:val="CharStyle10"/>
    <w:rPr>
      <w:lang w:val="ru-RU" w:eastAsia="ru-RU" w:bidi="ru-RU"/>
      <w:u w:val="single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2">
    <w:name w:val="Основной текст (3) + Не полужирный"/>
    <w:basedOn w:val="CharStyle4"/>
    <w:rPr>
      <w:lang w:val="ru-RU" w:eastAsia="ru-RU" w:bidi="ru-RU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3">
    <w:name w:val="Основной текст (3)"/>
    <w:basedOn w:val="CharStyle4"/>
    <w:rPr>
      <w:lang w:val="ru-RU" w:eastAsia="ru-RU" w:bidi="ru-RU"/>
      <w:u w:val="single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4">
    <w:name w:val="Основной текст (4)"/>
    <w:basedOn w:val="CharStyle8"/>
    <w:rPr>
      <w:lang w:val="ru-RU" w:eastAsia="ru-RU" w:bidi="ru-RU"/>
      <w:u w:val="single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5">
    <w:name w:val="Основной текст (2) + 12 pt"/>
    <w:basedOn w:val="CharStyle6"/>
    <w:rPr>
      <w:lang w:val="ru-RU" w:eastAsia="ru-RU" w:bidi="ru-RU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">
    <w:name w:val="Основной текст (2) + 10,5 pt,Полужирный"/>
    <w:basedOn w:val="CharStyle6"/>
    <w:rPr>
      <w:lang w:val="ru-RU" w:eastAsia="ru-RU" w:bidi="ru-RU"/>
      <w:b/>
      <w:bCs/>
      <w:sz w:val="21"/>
      <w:szCs w:val="2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7">
    <w:name w:val="Основной текст (2) + 8,5 pt"/>
    <w:basedOn w:val="CharStyle6"/>
    <w:rPr>
      <w:lang w:val="ru-RU" w:eastAsia="ru-RU" w:bidi="ru-RU"/>
      <w:sz w:val="17"/>
      <w:szCs w:val="17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9">
    <w:name w:val="Подпись к картинке_"/>
    <w:basedOn w:val="DefaultParagraphFont"/>
    <w:link w:val="Style18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21">
    <w:name w:val="Основной текст (5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22">
    <w:name w:val="Основной текст (5) + 4 pt"/>
    <w:basedOn w:val="CharStyle21"/>
    <w:rPr>
      <w:lang w:val="ru-RU" w:eastAsia="ru-RU" w:bidi="ru-RU"/>
      <w:b/>
      <w:bCs/>
      <w:sz w:val="8"/>
      <w:szCs w:val="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line="22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spacing w:after="900" w:line="226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7">
    <w:name w:val="Основной текст (4)"/>
    <w:basedOn w:val="Normal"/>
    <w:link w:val="CharStyle8"/>
    <w:pPr>
      <w:widowControl w:val="0"/>
      <w:shd w:val="clear" w:color="auto" w:fill="FFFFFF"/>
      <w:spacing w:before="900" w:after="240" w:line="250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FFFFFF"/>
      <w:jc w:val="both"/>
      <w:outlineLvl w:val="0"/>
      <w:spacing w:before="900" w:after="480" w:line="0" w:lineRule="exact"/>
    </w:pPr>
    <w:rPr>
      <w:b/>
      <w:bCs/>
      <w:i w:val="0"/>
      <w:iCs w:val="0"/>
      <w:u w:val="none"/>
      <w:strike w:val="0"/>
      <w:smallCaps w:val="0"/>
      <w:sz w:val="28"/>
      <w:szCs w:val="28"/>
    </w:rPr>
  </w:style>
  <w:style w:type="paragraph" w:customStyle="1" w:styleId="Style18">
    <w:name w:val="Подпись к картинке"/>
    <w:basedOn w:val="Normal"/>
    <w:link w:val="CharStyle1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20">
    <w:name w:val="Основной текст (5)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